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67F3D" w14:textId="179A543E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R4-2109739</w:t>
      </w:r>
    </w:p>
    <w:p w14:paraId="53FC3501" w14:textId="77777777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2E4D2CF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37F9" w:rsidRPr="009237F9">
        <w:rPr>
          <w:rFonts w:ascii="Arial" w:hAnsi="Arial" w:cs="Arial"/>
          <w:bCs/>
        </w:rPr>
        <w:t xml:space="preserve">LS to RAN5 on </w:t>
      </w:r>
      <w:bookmarkStart w:id="4" w:name="_Hlk71625021"/>
      <w:r w:rsidR="009237F9" w:rsidRPr="009237F9">
        <w:rPr>
          <w:rFonts w:ascii="Arial" w:hAnsi="Arial" w:cs="Arial"/>
          <w:bCs/>
        </w:rPr>
        <w:t>LTE REFSENS Exceptions Simplification</w:t>
      </w:r>
      <w:bookmarkEnd w:id="4"/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4BCA56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9237F9">
        <w:rPr>
          <w:rFonts w:ascii="Arial" w:hAnsi="Arial" w:cs="Arial"/>
          <w:bCs/>
        </w:rPr>
        <w:t>7</w:t>
      </w:r>
    </w:p>
    <w:p w14:paraId="513C7D2C" w14:textId="77777777" w:rsidR="009237F9" w:rsidRPr="009237F9" w:rsidRDefault="00826F06" w:rsidP="009237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37F9" w:rsidRPr="009237F9">
        <w:rPr>
          <w:rFonts w:ascii="Arial" w:hAnsi="Arial" w:cs="Arial"/>
          <w:bCs/>
        </w:rPr>
        <w:t>LTE_CA_R17_2BDL_1BUL</w:t>
      </w:r>
    </w:p>
    <w:p w14:paraId="189ADF8C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LTE_CA_R17_3BDL_1BUL</w:t>
      </w:r>
    </w:p>
    <w:p w14:paraId="087EBA2E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LTE_CA_R17_xBDL_1BUL</w:t>
      </w:r>
    </w:p>
    <w:p w14:paraId="00B932A8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LTE_CA_R17_2BDL_2BUL</w:t>
      </w:r>
    </w:p>
    <w:p w14:paraId="5A2C72B1" w14:textId="5BD9167F" w:rsidR="00826F06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LTE_CA_R17_xBDL_2BUL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25043F">
        <w:rPr>
          <w:rFonts w:ascii="Arial" w:hAnsi="Arial" w:cs="Arial"/>
          <w:bCs/>
        </w:rPr>
        <w:t>4</w:t>
      </w:r>
    </w:p>
    <w:p w14:paraId="7FEE27DC" w14:textId="0AE911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D2DD9">
        <w:rPr>
          <w:rFonts w:ascii="Arial" w:hAnsi="Arial" w:cs="Arial"/>
          <w:bCs/>
        </w:rPr>
        <w:t>5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5" w:name="OLE_LINK205"/>
      <w:bookmarkStart w:id="6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18F17E48" w:rsidR="00826F06" w:rsidRDefault="009237F9" w:rsidP="00DA7D1A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RAN4 sent LS to RAN5 [1] from </w:t>
      </w:r>
      <w:r w:rsidRPr="009237F9">
        <w:rPr>
          <w:rFonts w:cs="Arial"/>
          <w:lang w:eastAsia="zh-CN"/>
        </w:rPr>
        <w:t xml:space="preserve">WG4 Meeting # 98-e </w:t>
      </w:r>
      <w:r>
        <w:rPr>
          <w:rFonts w:cs="Arial"/>
          <w:lang w:eastAsia="zh-CN"/>
        </w:rPr>
        <w:t>informing RAN5 that it will adopt new MSD test point scheme for new REL-17 LTE CA combinations.</w:t>
      </w:r>
    </w:p>
    <w:p w14:paraId="5171ECB6" w14:textId="7D32EECC" w:rsidR="009237F9" w:rsidRDefault="009237F9" w:rsidP="009237F9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RAN4 has now done more work on the topic and observed that </w:t>
      </w:r>
      <w:r w:rsidRPr="009237F9">
        <w:rPr>
          <w:rFonts w:cs="Arial"/>
          <w:lang w:eastAsia="zh-CN"/>
        </w:rPr>
        <w:t>due to the small number of new LTE combinations introduced in REL-17</w:t>
      </w:r>
      <w:r>
        <w:rPr>
          <w:rFonts w:cs="Arial"/>
          <w:lang w:eastAsia="zh-CN"/>
        </w:rPr>
        <w:t xml:space="preserve"> the agreed method for only changing MSD test point scheme for new REL-17 LTE CA combinations does not really have much impact on RAN4 specification </w:t>
      </w:r>
      <w:r w:rsidR="000F5DC1">
        <w:rPr>
          <w:rFonts w:cs="Arial"/>
          <w:lang w:eastAsia="zh-CN"/>
        </w:rPr>
        <w:t>simplification</w:t>
      </w:r>
      <w:r>
        <w:rPr>
          <w:rFonts w:cs="Arial"/>
          <w:lang w:eastAsia="zh-CN"/>
        </w:rPr>
        <w:t xml:space="preserve"> or amount of RAN5 MSD test cases</w:t>
      </w:r>
      <w:r w:rsidR="004D79C0">
        <w:rPr>
          <w:rFonts w:cs="Arial"/>
          <w:lang w:eastAsia="zh-CN"/>
        </w:rPr>
        <w:t xml:space="preserve"> [2]</w:t>
      </w:r>
      <w:r>
        <w:rPr>
          <w:rFonts w:cs="Arial"/>
          <w:lang w:eastAsia="zh-CN"/>
        </w:rPr>
        <w:t>.</w:t>
      </w:r>
    </w:p>
    <w:p w14:paraId="3AA4BD14" w14:textId="3D7DB171" w:rsidR="00E6403A" w:rsidRDefault="00E6403A" w:rsidP="009237F9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RAN4 would like to hear RAN5 opinion if </w:t>
      </w:r>
      <w:r w:rsidRPr="00E6403A">
        <w:rPr>
          <w:rFonts w:cs="Arial"/>
          <w:lang w:eastAsia="zh-CN"/>
        </w:rPr>
        <w:t xml:space="preserve">LTE REFSENS </w:t>
      </w:r>
      <w:r w:rsidR="00AB161A">
        <w:rPr>
          <w:rFonts w:cs="Arial"/>
          <w:lang w:eastAsia="zh-CN"/>
        </w:rPr>
        <w:t>e</w:t>
      </w:r>
      <w:r w:rsidRPr="00E6403A">
        <w:rPr>
          <w:rFonts w:cs="Arial"/>
          <w:lang w:eastAsia="zh-CN"/>
        </w:rPr>
        <w:t xml:space="preserve">xceptions </w:t>
      </w:r>
      <w:r w:rsidR="00AB161A">
        <w:rPr>
          <w:rFonts w:cs="Arial"/>
          <w:lang w:eastAsia="zh-CN"/>
        </w:rPr>
        <w:t>s</w:t>
      </w:r>
      <w:r w:rsidRPr="00E6403A">
        <w:rPr>
          <w:rFonts w:cs="Arial"/>
          <w:lang w:eastAsia="zh-CN"/>
        </w:rPr>
        <w:t>implification</w:t>
      </w:r>
      <w:r>
        <w:rPr>
          <w:rFonts w:cs="Arial"/>
          <w:lang w:eastAsia="zh-CN"/>
        </w:rPr>
        <w:t xml:space="preserve"> should be limited only to new REL17 CA configuration</w:t>
      </w:r>
      <w:r w:rsidR="00AB161A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(Option 1) as was already communicated in [1] o</w:t>
      </w:r>
      <w:r w:rsidR="00AB161A">
        <w:rPr>
          <w:rFonts w:cs="Arial"/>
          <w:lang w:eastAsia="zh-CN"/>
        </w:rPr>
        <w:t>r</w:t>
      </w:r>
      <w:r>
        <w:rPr>
          <w:rFonts w:cs="Arial"/>
          <w:lang w:eastAsia="zh-CN"/>
        </w:rPr>
        <w:t xml:space="preserve"> if </w:t>
      </w:r>
      <w:r w:rsidR="00AB161A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simplification can be also applied to CA configurations in earlier releases (Option </w:t>
      </w:r>
      <w:r w:rsidR="001457F3">
        <w:rPr>
          <w:rFonts w:cs="Arial"/>
          <w:lang w:eastAsia="zh-CN"/>
        </w:rPr>
        <w:t>2</w:t>
      </w:r>
      <w:r>
        <w:rPr>
          <w:rFonts w:cs="Arial"/>
          <w:lang w:eastAsia="zh-CN"/>
        </w:rPr>
        <w:t>).</w:t>
      </w:r>
    </w:p>
    <w:p w14:paraId="304FAC99" w14:textId="77777777" w:rsidR="00E6403A" w:rsidRPr="00E6403A" w:rsidRDefault="00E6403A" w:rsidP="00E6403A">
      <w:pPr>
        <w:rPr>
          <w:b/>
          <w:bCs/>
          <w:lang w:val="en-US" w:eastAsia="ja-JP"/>
        </w:rPr>
      </w:pPr>
      <w:r w:rsidRPr="00E6403A">
        <w:rPr>
          <w:b/>
          <w:bCs/>
          <w:u w:val="single"/>
          <w:lang w:val="en-US" w:eastAsia="ja-JP"/>
        </w:rPr>
        <w:t>Option 1</w:t>
      </w:r>
      <w:r w:rsidRPr="00E6403A">
        <w:rPr>
          <w:b/>
          <w:bCs/>
          <w:lang w:val="en-US" w:eastAsia="ja-JP"/>
        </w:rPr>
        <w:t xml:space="preserve">: </w:t>
      </w:r>
    </w:p>
    <w:p w14:paraId="7B9D328F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new Rel-17 band combinations:</w:t>
      </w:r>
    </w:p>
    <w:p w14:paraId="58A99501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TPs for TR: According to the agreed WF [1], do not specify higher order REFSENS test points if already covered by a fall-back combination,</w:t>
      </w:r>
    </w:p>
    <w:p w14:paraId="7CC62758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  <w:bCs/>
          <w:lang w:eastAsia="ja-JP"/>
        </w:rPr>
      </w:pPr>
      <w:r w:rsidRPr="00E6403A">
        <w:rPr>
          <w:rFonts w:ascii="Times New Roman" w:hAnsi="Times New Roman"/>
          <w:b/>
        </w:rPr>
        <w:t>For 36.101: Remove REFSENS test points if already covered by fall-back combination via small CR.</w:t>
      </w:r>
    </w:p>
    <w:p w14:paraId="58E04EF5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textAlignment w:val="baseline"/>
        <w:rPr>
          <w:rFonts w:ascii="Times New Roman" w:hAnsi="Times New Roman"/>
          <w:b/>
          <w:bCs/>
          <w:lang w:eastAsia="ja-JP"/>
        </w:rPr>
      </w:pPr>
      <w:r w:rsidRPr="00E6403A">
        <w:rPr>
          <w:rFonts w:ascii="Times New Roman" w:hAnsi="Times New Roman"/>
          <w:b/>
        </w:rPr>
        <w:t>For legacy combinations:</w:t>
      </w:r>
    </w:p>
    <w:p w14:paraId="3041EDBD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Do not bring any change to TS 36.101.</w:t>
      </w:r>
    </w:p>
    <w:p w14:paraId="6C4A323D" w14:textId="77777777" w:rsidR="00E6403A" w:rsidRPr="00E6403A" w:rsidRDefault="00E6403A" w:rsidP="00E6403A">
      <w:pPr>
        <w:rPr>
          <w:b/>
        </w:rPr>
      </w:pPr>
      <w:r w:rsidRPr="00E6403A">
        <w:rPr>
          <w:b/>
          <w:u w:val="single"/>
        </w:rPr>
        <w:t>Option 2</w:t>
      </w:r>
      <w:r w:rsidRPr="00E6403A">
        <w:rPr>
          <w:b/>
        </w:rPr>
        <w:t xml:space="preserve">: </w:t>
      </w:r>
    </w:p>
    <w:p w14:paraId="75765268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new Rel-17 band combinations:</w:t>
      </w:r>
    </w:p>
    <w:p w14:paraId="5744508C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TPs for TR: According to the agreed WF [1], do not specify higher order REFSENS test points if already covered by a fall-back combination,</w:t>
      </w:r>
    </w:p>
    <w:p w14:paraId="72D2F2EF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  <w:bCs/>
          <w:lang w:eastAsia="ja-JP"/>
        </w:rPr>
      </w:pPr>
      <w:r w:rsidRPr="00E6403A">
        <w:rPr>
          <w:rFonts w:ascii="Times New Roman" w:hAnsi="Times New Roman"/>
          <w:b/>
        </w:rPr>
        <w:t>For 36.101: Remove REFSENS test points if already covered by fall-back combination via small CR.</w:t>
      </w:r>
    </w:p>
    <w:p w14:paraId="21BEA021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legacy combinations:</w:t>
      </w:r>
    </w:p>
    <w:p w14:paraId="2911DBA5" w14:textId="77777777" w:rsidR="00E6403A" w:rsidRPr="00E6403A" w:rsidRDefault="00E6403A" w:rsidP="00E6403A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Keep only the lowest order fall-back test points and remove all redundant REFSENS test points in TS 36.101.</w:t>
      </w:r>
    </w:p>
    <w:p w14:paraId="7C49507A" w14:textId="77777777" w:rsidR="009237F9" w:rsidRPr="00E6403A" w:rsidRDefault="009237F9" w:rsidP="009237F9">
      <w:pPr>
        <w:pStyle w:val="Header"/>
        <w:spacing w:afterLines="50" w:after="120"/>
        <w:rPr>
          <w:rFonts w:cs="Arial"/>
          <w:lang w:val="en-US" w:eastAsia="zh-CN"/>
        </w:rPr>
      </w:pPr>
    </w:p>
    <w:p w14:paraId="03863E64" w14:textId="1A92EB8B" w:rsidR="009237F9" w:rsidRDefault="009237F9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64CC112D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6403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8C8EDB7" w14:textId="63647BCC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B5B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636612">
        <w:rPr>
          <w:rFonts w:ascii="Arial" w:hAnsi="Arial" w:cs="Arial"/>
        </w:rPr>
        <w:t>feedback concerning Option 1 versus Option 2</w:t>
      </w:r>
      <w:r w:rsidR="006C1BE9">
        <w:rPr>
          <w:rFonts w:ascii="Arial" w:hAnsi="Arial" w:cs="Arial"/>
        </w:rPr>
        <w:t>.</w:t>
      </w:r>
    </w:p>
    <w:bookmarkEnd w:id="5"/>
    <w:bookmarkEnd w:id="6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76347D8E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</w:t>
      </w:r>
      <w:r w:rsidR="007F2B1F">
        <w:rPr>
          <w:rFonts w:ascii="Arial" w:hAnsi="Arial" w:cs="Arial"/>
          <w:bCs/>
        </w:rPr>
        <w:t>00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7F2B1F">
        <w:rPr>
          <w:rFonts w:ascii="Arial" w:hAnsi="Arial" w:cs="Arial"/>
          <w:bCs/>
        </w:rPr>
        <w:t>23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 xml:space="preserve">Aug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</w:t>
      </w:r>
      <w:r w:rsidR="006550C1">
        <w:rPr>
          <w:rFonts w:ascii="Arial" w:hAnsi="Arial" w:cs="Arial"/>
          <w:bCs/>
        </w:rPr>
        <w:t>Online</w:t>
      </w:r>
    </w:p>
    <w:p w14:paraId="56C19D02" w14:textId="7ACB92DC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1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CD57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Online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1CCEE56C" w14:textId="3E2C116F" w:rsidR="00A17CF4" w:rsidRDefault="00A17CF4" w:rsidP="00A17CF4">
      <w:r w:rsidRPr="009237F9">
        <w:t xml:space="preserve">[1] </w:t>
      </w:r>
      <w:r w:rsidR="009237F9" w:rsidRPr="009237F9">
        <w:t>R5-211284</w:t>
      </w:r>
      <w:r w:rsidR="009237F9">
        <w:t xml:space="preserve">, </w:t>
      </w:r>
      <w:r w:rsidR="009237F9" w:rsidRPr="009237F9">
        <w:t>LS on change of methodology for new LTE-CA REL-17 combinations</w:t>
      </w:r>
      <w:r w:rsidR="009237F9">
        <w:t xml:space="preserve">, </w:t>
      </w:r>
      <w:r w:rsidR="009237F9" w:rsidRPr="009237F9">
        <w:t>WG5 Meeting #90-e</w:t>
      </w:r>
      <w:r w:rsidR="009237F9" w:rsidRPr="009237F9">
        <w:tab/>
      </w:r>
    </w:p>
    <w:p w14:paraId="3BA5A7E4" w14:textId="46E3C4BA" w:rsidR="00046DFD" w:rsidRPr="009237F9" w:rsidRDefault="00046DFD" w:rsidP="00A17CF4">
      <w:r>
        <w:t xml:space="preserve">[2] R4-2110817, </w:t>
      </w:r>
      <w:r w:rsidR="004D79C0">
        <w:t>LTE Rel-17 REFSENS exception simplification</w:t>
      </w:r>
    </w:p>
    <w:p w14:paraId="6E145D98" w14:textId="77777777" w:rsidR="00781855" w:rsidRDefault="00781855" w:rsidP="00A17CF4"/>
    <w:p w14:paraId="63BB2031" w14:textId="77777777" w:rsidR="00A17CF4" w:rsidRPr="00C66C4A" w:rsidRDefault="00A17CF4" w:rsidP="00C66C4A">
      <w:pPr>
        <w:rPr>
          <w:rFonts w:ascii="Arial" w:hAnsi="Arial" w:cs="Arial"/>
          <w:bCs/>
        </w:rPr>
      </w:pP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3C86B" w14:textId="77777777" w:rsidR="00556F71" w:rsidRDefault="00556F71">
      <w:r>
        <w:separator/>
      </w:r>
    </w:p>
  </w:endnote>
  <w:endnote w:type="continuationSeparator" w:id="0">
    <w:p w14:paraId="07994950" w14:textId="77777777" w:rsidR="00556F71" w:rsidRDefault="0055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27007" w14:textId="77777777" w:rsidR="00556F71" w:rsidRDefault="00556F71">
      <w:r>
        <w:separator/>
      </w:r>
    </w:p>
  </w:footnote>
  <w:footnote w:type="continuationSeparator" w:id="0">
    <w:p w14:paraId="45119FDD" w14:textId="77777777" w:rsidR="00556F71" w:rsidRDefault="0055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3"/>
  </w:num>
  <w:num w:numId="5">
    <w:abstractNumId w:val="20"/>
  </w:num>
  <w:num w:numId="6">
    <w:abstractNumId w:val="29"/>
  </w:num>
  <w:num w:numId="7">
    <w:abstractNumId w:val="18"/>
  </w:num>
  <w:num w:numId="8">
    <w:abstractNumId w:val="41"/>
  </w:num>
  <w:num w:numId="9">
    <w:abstractNumId w:val="17"/>
  </w:num>
  <w:num w:numId="10">
    <w:abstractNumId w:val="13"/>
  </w:num>
  <w:num w:numId="11">
    <w:abstractNumId w:val="42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280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Vasenkari, Petri J. (Nokia - FI/Espoo)</cp:lastModifiedBy>
  <cp:revision>8</cp:revision>
  <cp:lastPrinted>2013-04-01T04:20:00Z</cp:lastPrinted>
  <dcterms:created xsi:type="dcterms:W3CDTF">2021-05-11T08:11:00Z</dcterms:created>
  <dcterms:modified xsi:type="dcterms:W3CDTF">2021-05-11T16:07:00Z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